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CAC9" w14:textId="77777777" w:rsidR="00B75B1D" w:rsidRDefault="00B75B1D" w:rsidP="00B75B1D">
      <w:pPr>
        <w:ind w:left="1410"/>
        <w:rPr>
          <w:rFonts w:ascii="Inter" w:hAnsi="Inter"/>
          <w:b/>
          <w:bCs/>
          <w:color w:val="943634" w:themeColor="accent2" w:themeShade="BF"/>
          <w:sz w:val="28"/>
          <w:szCs w:val="28"/>
        </w:rPr>
      </w:pPr>
    </w:p>
    <w:p w14:paraId="66FDD852" w14:textId="001BF8D6" w:rsidR="00B75B1D" w:rsidRPr="00B75B1D" w:rsidRDefault="00B75B1D" w:rsidP="00B75B1D">
      <w:pPr>
        <w:ind w:left="1410"/>
        <w:rPr>
          <w:rFonts w:ascii="Inter" w:hAnsi="Inter"/>
        </w:rPr>
      </w:pPr>
      <w:r w:rsidRPr="00B75B1D">
        <w:rPr>
          <w:rFonts w:ascii="Inter" w:hAnsi="Inter"/>
          <w:b/>
          <w:bCs/>
          <w:color w:val="943634" w:themeColor="accent2" w:themeShade="BF"/>
          <w:sz w:val="28"/>
          <w:szCs w:val="28"/>
        </w:rPr>
        <w:t>14. EFL JAHRESTAGUNG</w:t>
      </w:r>
      <w:r>
        <w:rPr>
          <w:rFonts w:ascii="Inter" w:hAnsi="Inter"/>
          <w:b/>
          <w:bCs/>
          <w:color w:val="943634" w:themeColor="accent2" w:themeShade="BF"/>
          <w:sz w:val="28"/>
          <w:szCs w:val="28"/>
        </w:rPr>
        <w:br/>
      </w:r>
      <w:r w:rsidRPr="00B75B1D">
        <w:rPr>
          <w:rFonts w:ascii="Inter" w:hAnsi="Inter"/>
        </w:rPr>
        <w:t xml:space="preserve">Dienstag, </w:t>
      </w:r>
      <w:r w:rsidRPr="00B75B1D">
        <w:rPr>
          <w:rFonts w:ascii="Inter" w:hAnsi="Inter"/>
        </w:rPr>
        <w:t>23.04.2024</w:t>
      </w:r>
    </w:p>
    <w:p w14:paraId="3360C01F" w14:textId="71EC5004" w:rsidR="00B75B1D" w:rsidRDefault="00B75B1D" w:rsidP="00B75B1D">
      <w:pPr>
        <w:rPr>
          <w:rFonts w:ascii="Inter" w:hAnsi="Inter"/>
        </w:rPr>
      </w:pPr>
      <w:r>
        <w:rPr>
          <w:rFonts w:ascii="Inter" w:hAnsi="Inter"/>
        </w:rPr>
        <w:tab/>
      </w:r>
      <w:r>
        <w:rPr>
          <w:rFonts w:ascii="Inter" w:hAnsi="Inter"/>
        </w:rPr>
        <w:tab/>
        <w:t>AUVA Rehabilitationszentrum Weißer Hof, Klosterneuburg</w:t>
      </w:r>
    </w:p>
    <w:p w14:paraId="3E2FA4A9" w14:textId="11C699C6" w:rsidR="00B75B1D" w:rsidRDefault="00B75B1D" w:rsidP="00B75B1D">
      <w:pPr>
        <w:rPr>
          <w:rFonts w:ascii="Inter" w:hAnsi="Inter"/>
        </w:rPr>
      </w:pPr>
    </w:p>
    <w:p w14:paraId="0B05FF33" w14:textId="77777777" w:rsidR="00B75B1D" w:rsidRDefault="00B75B1D" w:rsidP="00B75B1D">
      <w:pPr>
        <w:rPr>
          <w:rFonts w:ascii="Inter" w:hAnsi="Inter"/>
        </w:rPr>
      </w:pPr>
    </w:p>
    <w:p w14:paraId="21B7222E" w14:textId="3B3E23BF" w:rsidR="00B75B1D" w:rsidRDefault="00B75B1D" w:rsidP="00B75B1D">
      <w:pPr>
        <w:ind w:left="701" w:firstLine="709"/>
        <w:rPr>
          <w:rFonts w:ascii="Inter" w:hAnsi="Inter"/>
          <w:sz w:val="20"/>
          <w:szCs w:val="20"/>
        </w:rPr>
      </w:pPr>
      <w:r w:rsidRPr="005D1AC7">
        <w:rPr>
          <w:rFonts w:ascii="Inter" w:hAnsi="Inter"/>
          <w:sz w:val="20"/>
          <w:szCs w:val="20"/>
        </w:rPr>
        <w:t xml:space="preserve">09:00-09:15 </w:t>
      </w:r>
      <w:r w:rsidRPr="005D1AC7">
        <w:rPr>
          <w:rFonts w:ascii="Inter" w:hAnsi="Inter"/>
          <w:sz w:val="20"/>
          <w:szCs w:val="20"/>
        </w:rPr>
        <w:tab/>
        <w:t xml:space="preserve">Begrüßung </w:t>
      </w:r>
    </w:p>
    <w:p w14:paraId="59EE1B65" w14:textId="77777777" w:rsidR="00B75B1D" w:rsidRPr="005D1AC7" w:rsidRDefault="00B75B1D" w:rsidP="00B75B1D">
      <w:pPr>
        <w:ind w:left="701" w:firstLine="709"/>
        <w:rPr>
          <w:rFonts w:ascii="Inter" w:hAnsi="Inter"/>
          <w:sz w:val="20"/>
          <w:szCs w:val="20"/>
        </w:rPr>
      </w:pPr>
    </w:p>
    <w:p w14:paraId="09A70C0A" w14:textId="1E9DD6B2" w:rsidR="00B75B1D" w:rsidRDefault="00B75B1D" w:rsidP="00B75B1D">
      <w:pPr>
        <w:ind w:left="2835" w:hanging="1425"/>
        <w:rPr>
          <w:rFonts w:ascii="Inter" w:hAnsi="Inter"/>
          <w:sz w:val="20"/>
          <w:szCs w:val="20"/>
        </w:rPr>
      </w:pPr>
      <w:r w:rsidRPr="005D1AC7">
        <w:rPr>
          <w:rFonts w:ascii="Inter" w:hAnsi="Inter"/>
          <w:sz w:val="20"/>
          <w:szCs w:val="20"/>
        </w:rPr>
        <w:t xml:space="preserve">09:15-09:45 </w:t>
      </w:r>
      <w:r w:rsidRPr="005D1AC7">
        <w:rPr>
          <w:rFonts w:ascii="Inter" w:hAnsi="Inter"/>
          <w:sz w:val="20"/>
          <w:szCs w:val="20"/>
        </w:rPr>
        <w:tab/>
      </w:r>
      <w:r w:rsidRPr="005D1AC7">
        <w:rPr>
          <w:rFonts w:ascii="Inter" w:hAnsi="Inter"/>
          <w:b/>
          <w:bCs/>
          <w:sz w:val="20"/>
          <w:szCs w:val="20"/>
        </w:rPr>
        <w:t>EFL Verein: Rückblick 2023 und Rehab Kolloquium 2024</w:t>
      </w:r>
      <w:r w:rsidRPr="005D1AC7">
        <w:rPr>
          <w:rFonts w:ascii="Inter" w:hAnsi="Inter"/>
          <w:sz w:val="20"/>
          <w:szCs w:val="20"/>
        </w:rPr>
        <w:br/>
        <w:t>Dr. Martin Schindl, AUVA</w:t>
      </w:r>
    </w:p>
    <w:p w14:paraId="28423ECF" w14:textId="77777777" w:rsidR="00B75B1D" w:rsidRPr="005D1AC7" w:rsidRDefault="00B75B1D" w:rsidP="00B75B1D">
      <w:pPr>
        <w:ind w:left="2835" w:hanging="1425"/>
        <w:rPr>
          <w:rFonts w:ascii="Inter" w:hAnsi="Inter"/>
          <w:sz w:val="20"/>
          <w:szCs w:val="20"/>
        </w:rPr>
      </w:pPr>
    </w:p>
    <w:p w14:paraId="6885A07D" w14:textId="18DE32F9" w:rsidR="00B75B1D" w:rsidRDefault="00B75B1D" w:rsidP="00B75B1D">
      <w:pPr>
        <w:ind w:left="2835" w:hanging="1425"/>
        <w:rPr>
          <w:rFonts w:ascii="Inter" w:hAnsi="Inter"/>
          <w:sz w:val="20"/>
          <w:szCs w:val="20"/>
        </w:rPr>
      </w:pPr>
      <w:r w:rsidRPr="005D1AC7">
        <w:rPr>
          <w:rFonts w:ascii="Inter" w:hAnsi="Inter"/>
          <w:sz w:val="20"/>
          <w:szCs w:val="20"/>
        </w:rPr>
        <w:t>09:45-10:15</w:t>
      </w:r>
      <w:r w:rsidRPr="005D1AC7">
        <w:rPr>
          <w:rFonts w:ascii="Inter" w:hAnsi="Inter"/>
          <w:sz w:val="20"/>
          <w:szCs w:val="20"/>
        </w:rPr>
        <w:tab/>
      </w:r>
      <w:r w:rsidRPr="005D1AC7">
        <w:rPr>
          <w:rFonts w:ascii="Inter" w:hAnsi="Inter"/>
          <w:b/>
          <w:bCs/>
          <w:sz w:val="20"/>
          <w:szCs w:val="20"/>
        </w:rPr>
        <w:t>Rechtliche Aspekte der beruflichen Wiedereingliederung</w:t>
      </w:r>
      <w:r w:rsidRPr="005D1AC7">
        <w:rPr>
          <w:rFonts w:ascii="Inter" w:hAnsi="Inter"/>
          <w:sz w:val="20"/>
          <w:szCs w:val="20"/>
        </w:rPr>
        <w:br/>
      </w:r>
      <w:proofErr w:type="spellStart"/>
      <w:r w:rsidRPr="005D1AC7">
        <w:rPr>
          <w:rFonts w:ascii="Inter" w:hAnsi="Inter"/>
          <w:sz w:val="20"/>
          <w:szCs w:val="20"/>
        </w:rPr>
        <w:t>Mag.a</w:t>
      </w:r>
      <w:proofErr w:type="spellEnd"/>
      <w:r w:rsidRPr="005D1AC7">
        <w:rPr>
          <w:rFonts w:ascii="Inter" w:hAnsi="Inter"/>
          <w:sz w:val="20"/>
          <w:szCs w:val="20"/>
        </w:rPr>
        <w:t xml:space="preserve"> Iyabode Voglsperger Dipl. KH-BW, Akad. HCM, AUVA </w:t>
      </w:r>
      <w:r>
        <w:rPr>
          <w:rFonts w:ascii="Inter" w:hAnsi="Inter"/>
          <w:sz w:val="20"/>
          <w:szCs w:val="20"/>
        </w:rPr>
        <w:t>–</w:t>
      </w:r>
      <w:r w:rsidRPr="005D1AC7">
        <w:rPr>
          <w:rFonts w:ascii="Inter" w:hAnsi="Inter"/>
          <w:sz w:val="20"/>
          <w:szCs w:val="20"/>
        </w:rPr>
        <w:t xml:space="preserve"> angefragt</w:t>
      </w:r>
    </w:p>
    <w:p w14:paraId="42C72378" w14:textId="77777777" w:rsidR="00B75B1D" w:rsidRPr="005D1AC7" w:rsidRDefault="00B75B1D" w:rsidP="00B75B1D">
      <w:pPr>
        <w:ind w:left="2835" w:hanging="1425"/>
        <w:rPr>
          <w:rFonts w:ascii="Inter" w:hAnsi="Inter"/>
          <w:sz w:val="20"/>
          <w:szCs w:val="20"/>
        </w:rPr>
      </w:pPr>
    </w:p>
    <w:p w14:paraId="696AD8D7" w14:textId="77777777" w:rsidR="00B75B1D" w:rsidRPr="005D1AC7" w:rsidRDefault="00B75B1D" w:rsidP="00B75B1D">
      <w:pPr>
        <w:ind w:left="2835" w:hanging="1425"/>
        <w:rPr>
          <w:rFonts w:ascii="Inter" w:hAnsi="Inter"/>
          <w:sz w:val="14"/>
          <w:szCs w:val="14"/>
        </w:rPr>
      </w:pPr>
      <w:r w:rsidRPr="005D1AC7">
        <w:rPr>
          <w:rFonts w:ascii="Inter" w:hAnsi="Inter"/>
          <w:sz w:val="20"/>
          <w:szCs w:val="20"/>
        </w:rPr>
        <w:t>10:15-10:45</w:t>
      </w:r>
      <w:r w:rsidRPr="005D1AC7">
        <w:rPr>
          <w:rFonts w:ascii="Inter" w:hAnsi="Inter"/>
          <w:sz w:val="20"/>
          <w:szCs w:val="20"/>
        </w:rPr>
        <w:tab/>
      </w:r>
      <w:r w:rsidRPr="005D1AC7">
        <w:rPr>
          <w:rFonts w:ascii="Inter" w:hAnsi="Inter"/>
          <w:b/>
          <w:bCs/>
          <w:sz w:val="20"/>
          <w:szCs w:val="20"/>
        </w:rPr>
        <w:t>Psychokardiologische Rehabilitation</w:t>
      </w:r>
      <w:r w:rsidRPr="005D1AC7">
        <w:rPr>
          <w:rFonts w:ascii="Inter" w:hAnsi="Inter"/>
          <w:sz w:val="20"/>
          <w:szCs w:val="20"/>
        </w:rPr>
        <w:br/>
        <w:t xml:space="preserve">CHÄ Dr.in Monika </w:t>
      </w:r>
      <w:proofErr w:type="spellStart"/>
      <w:r w:rsidRPr="005D1AC7">
        <w:rPr>
          <w:rFonts w:ascii="Inter" w:hAnsi="Inter"/>
          <w:sz w:val="20"/>
          <w:szCs w:val="20"/>
        </w:rPr>
        <w:t>Mustak-Blagusz</w:t>
      </w:r>
      <w:proofErr w:type="spellEnd"/>
      <w:r w:rsidRPr="005D1AC7">
        <w:rPr>
          <w:rFonts w:ascii="Inter" w:hAnsi="Inter"/>
          <w:sz w:val="20"/>
          <w:szCs w:val="20"/>
        </w:rPr>
        <w:t>, Pensionsversicherungsanstalt</w:t>
      </w:r>
      <w:r w:rsidRPr="005D1AC7">
        <w:rPr>
          <w:rFonts w:ascii="Inter" w:hAnsi="Inter"/>
          <w:sz w:val="20"/>
          <w:szCs w:val="20"/>
        </w:rPr>
        <w:br/>
      </w:r>
    </w:p>
    <w:p w14:paraId="430D8C7E" w14:textId="77777777" w:rsidR="00B75B1D" w:rsidRPr="005D1AC7" w:rsidRDefault="00B75B1D" w:rsidP="00B75B1D">
      <w:pPr>
        <w:ind w:left="709" w:firstLine="709"/>
        <w:rPr>
          <w:rFonts w:ascii="Inter" w:hAnsi="Inter"/>
          <w:sz w:val="14"/>
          <w:szCs w:val="14"/>
        </w:rPr>
      </w:pPr>
      <w:r w:rsidRPr="005D1AC7">
        <w:rPr>
          <w:rFonts w:ascii="Inter" w:hAnsi="Inter"/>
          <w:color w:val="943634" w:themeColor="accent2" w:themeShade="BF"/>
          <w:sz w:val="20"/>
          <w:szCs w:val="20"/>
        </w:rPr>
        <w:t>10:45-11:15</w:t>
      </w:r>
      <w:r w:rsidRPr="005D1AC7">
        <w:rPr>
          <w:rFonts w:ascii="Inter" w:hAnsi="Inter"/>
          <w:sz w:val="20"/>
          <w:szCs w:val="20"/>
        </w:rPr>
        <w:tab/>
      </w:r>
      <w:r w:rsidRPr="005D1AC7">
        <w:rPr>
          <w:rFonts w:ascii="Inter" w:hAnsi="Inter"/>
          <w:color w:val="943634" w:themeColor="accent2" w:themeShade="BF"/>
          <w:sz w:val="20"/>
          <w:szCs w:val="20"/>
        </w:rPr>
        <w:t>PAUSE</w:t>
      </w:r>
      <w:r w:rsidRPr="005D1AC7">
        <w:rPr>
          <w:rFonts w:ascii="Inter" w:hAnsi="Inter"/>
          <w:color w:val="943634" w:themeColor="accent2" w:themeShade="BF"/>
          <w:sz w:val="20"/>
          <w:szCs w:val="20"/>
        </w:rPr>
        <w:br/>
      </w:r>
    </w:p>
    <w:p w14:paraId="79D39630" w14:textId="1F563F9E" w:rsidR="00B75B1D" w:rsidRDefault="00B75B1D" w:rsidP="00B75B1D">
      <w:pPr>
        <w:ind w:left="2835" w:hanging="1425"/>
        <w:rPr>
          <w:rFonts w:ascii="Inter" w:hAnsi="Inter"/>
          <w:color w:val="000000" w:themeColor="text1"/>
          <w:sz w:val="20"/>
          <w:szCs w:val="20"/>
        </w:rPr>
      </w:pPr>
      <w:r w:rsidRPr="005D1AC7">
        <w:rPr>
          <w:rFonts w:ascii="Inter" w:hAnsi="Inter"/>
          <w:sz w:val="20"/>
          <w:szCs w:val="20"/>
        </w:rPr>
        <w:t>11:15-12:45</w:t>
      </w:r>
      <w:r w:rsidRPr="005D1AC7">
        <w:rPr>
          <w:rFonts w:ascii="Inter" w:hAnsi="Inter"/>
          <w:sz w:val="20"/>
          <w:szCs w:val="20"/>
        </w:rPr>
        <w:tab/>
      </w:r>
      <w:r w:rsidRPr="005D1AC7">
        <w:rPr>
          <w:rFonts w:ascii="Inter" w:hAnsi="Inter"/>
          <w:b/>
          <w:bCs/>
          <w:sz w:val="20"/>
          <w:szCs w:val="20"/>
        </w:rPr>
        <w:t>Exoskelette und andere Arbeitshilfen</w:t>
      </w:r>
      <w:r w:rsidRPr="005D1AC7">
        <w:rPr>
          <w:rFonts w:ascii="Inter" w:hAnsi="Inter"/>
          <w:b/>
          <w:bCs/>
          <w:color w:val="FF0000"/>
          <w:sz w:val="20"/>
          <w:szCs w:val="20"/>
        </w:rPr>
        <w:br/>
      </w:r>
      <w:r w:rsidRPr="005D1AC7">
        <w:rPr>
          <w:rFonts w:ascii="Inter" w:hAnsi="Inter"/>
          <w:color w:val="000000" w:themeColor="text1"/>
          <w:sz w:val="20"/>
          <w:szCs w:val="20"/>
        </w:rPr>
        <w:t>Mag. Norbert Lechner, AUVA</w:t>
      </w:r>
    </w:p>
    <w:p w14:paraId="4AD35CFA" w14:textId="77777777" w:rsidR="00B75B1D" w:rsidRPr="005D1AC7" w:rsidRDefault="00B75B1D" w:rsidP="00B75B1D">
      <w:pPr>
        <w:ind w:left="2835" w:hanging="1425"/>
        <w:rPr>
          <w:rFonts w:ascii="Inter" w:hAnsi="Inter"/>
          <w:b/>
          <w:bCs/>
          <w:color w:val="FF0000"/>
          <w:sz w:val="20"/>
          <w:szCs w:val="20"/>
        </w:rPr>
      </w:pPr>
    </w:p>
    <w:p w14:paraId="4535962A" w14:textId="77777777" w:rsidR="00B75B1D" w:rsidRPr="005D1AC7" w:rsidRDefault="00B75B1D" w:rsidP="00B75B1D">
      <w:pPr>
        <w:ind w:left="709" w:firstLine="709"/>
        <w:rPr>
          <w:rFonts w:ascii="Inter" w:hAnsi="Inter"/>
          <w:b/>
          <w:bCs/>
          <w:color w:val="FF0000"/>
          <w:sz w:val="14"/>
          <w:szCs w:val="14"/>
        </w:rPr>
      </w:pPr>
      <w:r w:rsidRPr="005D1AC7">
        <w:rPr>
          <w:rFonts w:ascii="Inter" w:hAnsi="Inter"/>
          <w:color w:val="000000" w:themeColor="text1"/>
          <w:sz w:val="20"/>
          <w:szCs w:val="20"/>
        </w:rPr>
        <w:t xml:space="preserve">11:45-12:20 </w:t>
      </w:r>
      <w:r w:rsidRPr="005D1AC7">
        <w:rPr>
          <w:rFonts w:ascii="Inter" w:hAnsi="Inter"/>
          <w:color w:val="000000" w:themeColor="text1"/>
          <w:sz w:val="20"/>
          <w:szCs w:val="20"/>
        </w:rPr>
        <w:tab/>
      </w:r>
      <w:r w:rsidRPr="005D1AC7">
        <w:rPr>
          <w:rFonts w:ascii="Inter" w:hAnsi="Inter"/>
          <w:b/>
          <w:bCs/>
          <w:color w:val="000000" w:themeColor="text1"/>
          <w:sz w:val="20"/>
          <w:szCs w:val="20"/>
        </w:rPr>
        <w:t>EFL</w:t>
      </w:r>
      <w:r w:rsidRPr="005D1AC7">
        <w:rPr>
          <w:rFonts w:ascii="Inter" w:hAnsi="Inter"/>
          <w:b/>
          <w:bCs/>
          <w:color w:val="FF0000"/>
          <w:sz w:val="20"/>
          <w:szCs w:val="20"/>
        </w:rPr>
        <w:t>-</w:t>
      </w:r>
      <w:r w:rsidRPr="005D1AC7">
        <w:rPr>
          <w:rFonts w:ascii="Inter" w:hAnsi="Inter"/>
          <w:b/>
          <w:bCs/>
          <w:sz w:val="20"/>
          <w:szCs w:val="20"/>
        </w:rPr>
        <w:t>Kurzdemonstration und Führung Arbeitssimulationstraining</w:t>
      </w:r>
      <w:r w:rsidRPr="005D1AC7">
        <w:rPr>
          <w:rFonts w:ascii="Inter" w:hAnsi="Inter"/>
          <w:b/>
          <w:bCs/>
          <w:sz w:val="20"/>
          <w:szCs w:val="20"/>
        </w:rPr>
        <w:br/>
      </w:r>
    </w:p>
    <w:p w14:paraId="33CEA44C" w14:textId="77777777" w:rsidR="00B75B1D" w:rsidRPr="005D1AC7" w:rsidRDefault="00B75B1D" w:rsidP="00B75B1D">
      <w:pPr>
        <w:ind w:left="709" w:firstLine="709"/>
        <w:rPr>
          <w:rFonts w:ascii="Inter" w:hAnsi="Inter"/>
          <w:sz w:val="14"/>
          <w:szCs w:val="14"/>
        </w:rPr>
      </w:pPr>
      <w:r w:rsidRPr="005D1AC7">
        <w:rPr>
          <w:rFonts w:ascii="Inter" w:hAnsi="Inter"/>
          <w:color w:val="943634" w:themeColor="accent2" w:themeShade="BF"/>
          <w:sz w:val="20"/>
          <w:szCs w:val="20"/>
        </w:rPr>
        <w:t xml:space="preserve">12:20-13:30 </w:t>
      </w:r>
      <w:r w:rsidRPr="005D1AC7">
        <w:rPr>
          <w:rFonts w:ascii="Inter" w:hAnsi="Inter"/>
          <w:color w:val="943634" w:themeColor="accent2" w:themeShade="BF"/>
          <w:sz w:val="20"/>
          <w:szCs w:val="20"/>
        </w:rPr>
        <w:tab/>
        <w:t xml:space="preserve">MITTAGSPAUSE und VERNETZUNG </w:t>
      </w:r>
      <w:r w:rsidRPr="005D1AC7">
        <w:rPr>
          <w:rFonts w:ascii="Inter" w:hAnsi="Inter"/>
          <w:sz w:val="20"/>
          <w:szCs w:val="20"/>
        </w:rPr>
        <w:br/>
      </w:r>
    </w:p>
    <w:p w14:paraId="1981C5B0" w14:textId="29A2AEB9" w:rsidR="00B75B1D" w:rsidRDefault="00B75B1D" w:rsidP="00B75B1D">
      <w:pPr>
        <w:ind w:left="2836" w:hanging="1420"/>
        <w:rPr>
          <w:rFonts w:ascii="Inter" w:hAnsi="Inter"/>
          <w:sz w:val="20"/>
          <w:szCs w:val="20"/>
        </w:rPr>
      </w:pPr>
      <w:r w:rsidRPr="005D1AC7">
        <w:rPr>
          <w:rFonts w:ascii="Inter" w:hAnsi="Inter"/>
          <w:sz w:val="20"/>
          <w:szCs w:val="20"/>
        </w:rPr>
        <w:t>13:30-14:00</w:t>
      </w:r>
      <w:r w:rsidRPr="005D1AC7">
        <w:rPr>
          <w:rFonts w:ascii="Inter" w:hAnsi="Inter"/>
          <w:sz w:val="20"/>
          <w:szCs w:val="20"/>
        </w:rPr>
        <w:tab/>
      </w:r>
      <w:r w:rsidRPr="005D1AC7">
        <w:rPr>
          <w:rFonts w:ascii="Inter" w:hAnsi="Inter"/>
          <w:b/>
          <w:bCs/>
          <w:sz w:val="20"/>
          <w:szCs w:val="20"/>
        </w:rPr>
        <w:t>Gute Gespräche bringen allen was? Zur (Kosten-)Effektivität von Kommunikationstrainings für Gesundheitsberuf (in der Rehabilitation)</w:t>
      </w:r>
      <w:r w:rsidRPr="005D1AC7">
        <w:rPr>
          <w:rFonts w:ascii="Inter" w:hAnsi="Inter"/>
          <w:b/>
          <w:bCs/>
          <w:sz w:val="20"/>
          <w:szCs w:val="20"/>
        </w:rPr>
        <w:br/>
      </w:r>
      <w:r w:rsidRPr="005D1AC7">
        <w:rPr>
          <w:rFonts w:ascii="Inter" w:hAnsi="Inter"/>
          <w:sz w:val="20"/>
          <w:szCs w:val="20"/>
        </w:rPr>
        <w:t xml:space="preserve">Dr.in </w:t>
      </w:r>
      <w:proofErr w:type="spellStart"/>
      <w:r w:rsidRPr="005D1AC7">
        <w:rPr>
          <w:rFonts w:ascii="Inter" w:hAnsi="Inter"/>
          <w:sz w:val="20"/>
          <w:szCs w:val="20"/>
        </w:rPr>
        <w:t>Mag.a</w:t>
      </w:r>
      <w:proofErr w:type="spellEnd"/>
      <w:r w:rsidRPr="005D1AC7">
        <w:rPr>
          <w:rFonts w:ascii="Inter" w:hAnsi="Inter"/>
          <w:sz w:val="20"/>
          <w:szCs w:val="20"/>
        </w:rPr>
        <w:t xml:space="preserve"> Marlene </w:t>
      </w:r>
      <w:proofErr w:type="spellStart"/>
      <w:r w:rsidRPr="005D1AC7">
        <w:rPr>
          <w:rFonts w:ascii="Inter" w:hAnsi="Inter"/>
          <w:sz w:val="20"/>
          <w:szCs w:val="20"/>
        </w:rPr>
        <w:t>Sator</w:t>
      </w:r>
      <w:proofErr w:type="spellEnd"/>
      <w:r w:rsidRPr="005D1AC7">
        <w:rPr>
          <w:rFonts w:ascii="Inter" w:hAnsi="Inter"/>
          <w:sz w:val="20"/>
          <w:szCs w:val="20"/>
        </w:rPr>
        <w:t>, Gesundheit Österreich GmbH</w:t>
      </w:r>
    </w:p>
    <w:p w14:paraId="6115C91F" w14:textId="77777777" w:rsidR="00B75B1D" w:rsidRPr="005D1AC7" w:rsidRDefault="00B75B1D" w:rsidP="00B75B1D">
      <w:pPr>
        <w:ind w:left="2836" w:hanging="1420"/>
        <w:rPr>
          <w:rFonts w:ascii="Inter" w:hAnsi="Inter"/>
          <w:b/>
          <w:bCs/>
          <w:sz w:val="20"/>
          <w:szCs w:val="20"/>
        </w:rPr>
      </w:pPr>
    </w:p>
    <w:p w14:paraId="2289AEC1" w14:textId="1BD182E8" w:rsidR="00B75B1D" w:rsidRDefault="00B75B1D" w:rsidP="00B75B1D">
      <w:pPr>
        <w:ind w:left="2836" w:hanging="1420"/>
        <w:rPr>
          <w:rFonts w:ascii="Inter" w:hAnsi="Inter"/>
          <w:sz w:val="20"/>
          <w:szCs w:val="20"/>
        </w:rPr>
      </w:pPr>
      <w:r w:rsidRPr="005D1AC7">
        <w:rPr>
          <w:rFonts w:ascii="Inter" w:hAnsi="Inter"/>
          <w:sz w:val="20"/>
          <w:szCs w:val="20"/>
        </w:rPr>
        <w:t>14:00-14:30</w:t>
      </w:r>
      <w:r w:rsidRPr="005D1AC7">
        <w:rPr>
          <w:rFonts w:ascii="Inter" w:hAnsi="Inter"/>
          <w:sz w:val="20"/>
          <w:szCs w:val="20"/>
        </w:rPr>
        <w:tab/>
      </w:r>
      <w:r w:rsidRPr="005D1AC7">
        <w:rPr>
          <w:rFonts w:ascii="Inter" w:hAnsi="Inter"/>
          <w:b/>
          <w:bCs/>
          <w:sz w:val="20"/>
          <w:szCs w:val="20"/>
        </w:rPr>
        <w:t>Vom EFL Bericht zur beruflichen Wiedereingliederung: Partner, Informationsfluss, offene Punkte anhand eigener Studienergebnisse</w:t>
      </w:r>
      <w:r w:rsidRPr="005D1AC7">
        <w:rPr>
          <w:rFonts w:ascii="Inter" w:hAnsi="Inter"/>
          <w:sz w:val="20"/>
          <w:szCs w:val="20"/>
        </w:rPr>
        <w:br/>
        <w:t>Dr. Martin Schindl, AUVA</w:t>
      </w:r>
    </w:p>
    <w:p w14:paraId="4F97AD30" w14:textId="77777777" w:rsidR="00B75B1D" w:rsidRPr="005D1AC7" w:rsidRDefault="00B75B1D" w:rsidP="00B75B1D">
      <w:pPr>
        <w:ind w:left="2836" w:hanging="1420"/>
        <w:rPr>
          <w:rFonts w:ascii="Inter" w:hAnsi="Inter"/>
          <w:sz w:val="20"/>
          <w:szCs w:val="20"/>
        </w:rPr>
      </w:pPr>
    </w:p>
    <w:p w14:paraId="1701F656" w14:textId="77777777" w:rsidR="00B75B1D" w:rsidRPr="005D1AC7" w:rsidRDefault="00B75B1D" w:rsidP="00B75B1D">
      <w:pPr>
        <w:ind w:left="2836" w:hanging="1420"/>
        <w:rPr>
          <w:rFonts w:ascii="Inter" w:hAnsi="Inter"/>
          <w:b/>
          <w:bCs/>
          <w:sz w:val="20"/>
          <w:szCs w:val="20"/>
        </w:rPr>
      </w:pPr>
      <w:r w:rsidRPr="005D1AC7">
        <w:rPr>
          <w:rFonts w:ascii="Inter" w:hAnsi="Inter"/>
          <w:sz w:val="20"/>
          <w:szCs w:val="20"/>
        </w:rPr>
        <w:t>14:30-15:00</w:t>
      </w:r>
      <w:r w:rsidRPr="005D1AC7">
        <w:rPr>
          <w:rFonts w:ascii="Inter" w:hAnsi="Inter"/>
          <w:sz w:val="20"/>
          <w:szCs w:val="20"/>
        </w:rPr>
        <w:tab/>
      </w:r>
      <w:bookmarkStart w:id="0" w:name="_Hlk124944976"/>
      <w:r w:rsidRPr="005D1AC7">
        <w:rPr>
          <w:rFonts w:ascii="Inter" w:hAnsi="Inter"/>
          <w:b/>
          <w:bCs/>
          <w:sz w:val="20"/>
          <w:szCs w:val="20"/>
        </w:rPr>
        <w:t>Rehabilitation bei Post Covid- Syndrom</w:t>
      </w:r>
      <w:r w:rsidRPr="005D1AC7">
        <w:rPr>
          <w:rFonts w:ascii="Inter" w:hAnsi="Inter"/>
          <w:b/>
          <w:bCs/>
          <w:sz w:val="20"/>
          <w:szCs w:val="20"/>
        </w:rPr>
        <w:br/>
      </w:r>
      <w:proofErr w:type="spellStart"/>
      <w:r w:rsidRPr="005D1AC7">
        <w:rPr>
          <w:rFonts w:ascii="Inter" w:hAnsi="Inter"/>
          <w:sz w:val="20"/>
          <w:szCs w:val="20"/>
        </w:rPr>
        <w:t>Prim.a</w:t>
      </w:r>
      <w:proofErr w:type="spellEnd"/>
      <w:r w:rsidRPr="005D1AC7">
        <w:rPr>
          <w:rFonts w:ascii="Inter" w:hAnsi="Inter"/>
          <w:sz w:val="20"/>
          <w:szCs w:val="20"/>
        </w:rPr>
        <w:t xml:space="preserve">. Dr.in Johann </w:t>
      </w:r>
      <w:proofErr w:type="spellStart"/>
      <w:r w:rsidRPr="005D1AC7">
        <w:rPr>
          <w:rFonts w:ascii="Inter" w:hAnsi="Inter"/>
          <w:sz w:val="20"/>
          <w:szCs w:val="20"/>
        </w:rPr>
        <w:t>Stückler</w:t>
      </w:r>
      <w:proofErr w:type="spellEnd"/>
      <w:r w:rsidRPr="005D1AC7">
        <w:rPr>
          <w:rFonts w:ascii="Inter" w:hAnsi="Inter"/>
          <w:sz w:val="20"/>
          <w:szCs w:val="20"/>
        </w:rPr>
        <w:t xml:space="preserve">, AUVA </w:t>
      </w:r>
      <w:r w:rsidRPr="005D1AC7">
        <w:rPr>
          <w:rFonts w:ascii="Inter" w:hAnsi="Inter"/>
          <w:sz w:val="20"/>
          <w:szCs w:val="20"/>
        </w:rPr>
        <w:br/>
      </w:r>
    </w:p>
    <w:bookmarkEnd w:id="0"/>
    <w:p w14:paraId="4153FB03" w14:textId="77777777" w:rsidR="00B75B1D" w:rsidRPr="005D1AC7" w:rsidRDefault="00B75B1D" w:rsidP="00B75B1D">
      <w:pPr>
        <w:ind w:left="709" w:firstLine="709"/>
        <w:rPr>
          <w:rFonts w:ascii="Inter" w:hAnsi="Inter"/>
          <w:color w:val="943634" w:themeColor="accent2" w:themeShade="BF"/>
          <w:sz w:val="14"/>
          <w:szCs w:val="14"/>
        </w:rPr>
      </w:pPr>
      <w:r w:rsidRPr="005D1AC7">
        <w:rPr>
          <w:rFonts w:ascii="Inter" w:hAnsi="Inter"/>
          <w:color w:val="943634" w:themeColor="accent2" w:themeShade="BF"/>
          <w:sz w:val="20"/>
          <w:szCs w:val="20"/>
        </w:rPr>
        <w:t>15:00-15:15</w:t>
      </w:r>
      <w:r w:rsidRPr="005D1AC7">
        <w:rPr>
          <w:rFonts w:ascii="Inter" w:hAnsi="Inter"/>
          <w:color w:val="943634" w:themeColor="accent2" w:themeShade="BF"/>
          <w:sz w:val="20"/>
          <w:szCs w:val="20"/>
        </w:rPr>
        <w:tab/>
        <w:t>PAUSE</w:t>
      </w:r>
      <w:r w:rsidRPr="005D1AC7">
        <w:rPr>
          <w:rFonts w:ascii="Inter" w:hAnsi="Inter"/>
          <w:color w:val="943634" w:themeColor="accent2" w:themeShade="BF"/>
          <w:sz w:val="20"/>
          <w:szCs w:val="20"/>
        </w:rPr>
        <w:br/>
      </w:r>
    </w:p>
    <w:p w14:paraId="4DD17DA7" w14:textId="08DBD90A" w:rsidR="00B75B1D" w:rsidRDefault="00B75B1D" w:rsidP="00B75B1D">
      <w:pPr>
        <w:ind w:left="2835" w:hanging="1425"/>
        <w:rPr>
          <w:rFonts w:ascii="Inter" w:hAnsi="Inter"/>
          <w:color w:val="000000" w:themeColor="text1"/>
          <w:sz w:val="20"/>
          <w:szCs w:val="20"/>
        </w:rPr>
      </w:pPr>
      <w:r w:rsidRPr="005D1AC7">
        <w:rPr>
          <w:rFonts w:ascii="Inter" w:hAnsi="Inter"/>
          <w:sz w:val="20"/>
          <w:szCs w:val="20"/>
        </w:rPr>
        <w:t>15:15-15:45</w:t>
      </w:r>
      <w:r w:rsidRPr="005D1AC7">
        <w:rPr>
          <w:rFonts w:ascii="Inter" w:hAnsi="Inter"/>
          <w:sz w:val="20"/>
          <w:szCs w:val="20"/>
        </w:rPr>
        <w:tab/>
      </w:r>
      <w:r w:rsidRPr="005D1AC7">
        <w:rPr>
          <w:rFonts w:ascii="Inter" w:hAnsi="Inter"/>
          <w:b/>
          <w:bCs/>
          <w:sz w:val="20"/>
          <w:szCs w:val="20"/>
        </w:rPr>
        <w:t xml:space="preserve">SELF – der neue PACT: </w:t>
      </w:r>
      <w:r w:rsidRPr="005D1AC7">
        <w:rPr>
          <w:rFonts w:ascii="Inter" w:hAnsi="Inter"/>
          <w:b/>
          <w:bCs/>
          <w:color w:val="000000" w:themeColor="text1"/>
          <w:sz w:val="20"/>
          <w:szCs w:val="20"/>
        </w:rPr>
        <w:t>Erste Erfahrung</w:t>
      </w:r>
      <w:r w:rsidRPr="005D1AC7">
        <w:rPr>
          <w:rFonts w:ascii="Inter" w:hAnsi="Inter"/>
          <w:color w:val="000000" w:themeColor="text1"/>
          <w:sz w:val="20"/>
          <w:szCs w:val="20"/>
        </w:rPr>
        <w:br/>
        <w:t>Christian Tesak, AUVA</w:t>
      </w:r>
    </w:p>
    <w:p w14:paraId="75221CDC" w14:textId="77777777" w:rsidR="00B75B1D" w:rsidRPr="005D1AC7" w:rsidRDefault="00B75B1D" w:rsidP="00B75B1D">
      <w:pPr>
        <w:ind w:left="2835" w:hanging="1425"/>
        <w:rPr>
          <w:rFonts w:ascii="Inter" w:hAnsi="Inter"/>
          <w:color w:val="000000" w:themeColor="text1"/>
          <w:sz w:val="20"/>
          <w:szCs w:val="20"/>
        </w:rPr>
      </w:pPr>
    </w:p>
    <w:p w14:paraId="78CE4828" w14:textId="38BA2805" w:rsidR="00B75B1D" w:rsidRDefault="00B75B1D" w:rsidP="00B75B1D">
      <w:pPr>
        <w:ind w:left="2835" w:hanging="1425"/>
        <w:rPr>
          <w:rFonts w:ascii="Inter" w:hAnsi="Inter"/>
          <w:color w:val="000000" w:themeColor="text1"/>
          <w:sz w:val="20"/>
          <w:szCs w:val="20"/>
        </w:rPr>
      </w:pPr>
      <w:r w:rsidRPr="005D1AC7">
        <w:rPr>
          <w:rFonts w:ascii="Inter" w:hAnsi="Inter"/>
          <w:sz w:val="20"/>
          <w:szCs w:val="20"/>
        </w:rPr>
        <w:t>15:45-16:15</w:t>
      </w:r>
      <w:r w:rsidRPr="005D1AC7">
        <w:rPr>
          <w:rFonts w:ascii="Inter" w:hAnsi="Inter"/>
          <w:sz w:val="20"/>
          <w:szCs w:val="20"/>
        </w:rPr>
        <w:tab/>
      </w:r>
      <w:r w:rsidRPr="005D1AC7">
        <w:rPr>
          <w:rFonts w:ascii="Inter" w:hAnsi="Inter"/>
          <w:b/>
          <w:bCs/>
          <w:color w:val="000000" w:themeColor="text1"/>
          <w:sz w:val="20"/>
          <w:szCs w:val="20"/>
        </w:rPr>
        <w:t>Einfache Sprache unter Berücksichtigung von Erfahrungen in der Rehabilitation</w:t>
      </w:r>
      <w:r w:rsidRPr="005D1AC7">
        <w:rPr>
          <w:rFonts w:ascii="Inter" w:hAnsi="Inter"/>
          <w:b/>
          <w:bCs/>
          <w:color w:val="000000" w:themeColor="text1"/>
          <w:sz w:val="20"/>
          <w:szCs w:val="20"/>
        </w:rPr>
        <w:br/>
      </w:r>
      <w:proofErr w:type="spellStart"/>
      <w:r w:rsidRPr="005D1AC7">
        <w:rPr>
          <w:rFonts w:ascii="Inter" w:hAnsi="Inter"/>
          <w:color w:val="000000" w:themeColor="text1"/>
          <w:sz w:val="20"/>
          <w:szCs w:val="20"/>
        </w:rPr>
        <w:t>Mag.a</w:t>
      </w:r>
      <w:proofErr w:type="spellEnd"/>
      <w:r w:rsidRPr="005D1AC7">
        <w:rPr>
          <w:rFonts w:ascii="Inter" w:hAnsi="Inter"/>
          <w:color w:val="000000" w:themeColor="text1"/>
          <w:sz w:val="20"/>
          <w:szCs w:val="20"/>
        </w:rPr>
        <w:t xml:space="preserve"> Doris Decker, </w:t>
      </w:r>
      <w:proofErr w:type="spellStart"/>
      <w:r w:rsidRPr="005D1AC7">
        <w:rPr>
          <w:rFonts w:ascii="Inter" w:hAnsi="Inter"/>
          <w:color w:val="000000" w:themeColor="text1"/>
          <w:sz w:val="20"/>
          <w:szCs w:val="20"/>
        </w:rPr>
        <w:t>capito</w:t>
      </w:r>
      <w:proofErr w:type="spellEnd"/>
    </w:p>
    <w:p w14:paraId="589E2AA5" w14:textId="77777777" w:rsidR="00B75B1D" w:rsidRPr="005D1AC7" w:rsidRDefault="00B75B1D" w:rsidP="00B75B1D">
      <w:pPr>
        <w:ind w:left="2835" w:hanging="1425"/>
        <w:rPr>
          <w:rFonts w:ascii="Inter" w:hAnsi="Inter"/>
          <w:b/>
          <w:bCs/>
          <w:color w:val="000000" w:themeColor="text1"/>
          <w:sz w:val="20"/>
          <w:szCs w:val="20"/>
        </w:rPr>
      </w:pPr>
    </w:p>
    <w:p w14:paraId="1CB3143B" w14:textId="77777777" w:rsidR="00B75B1D" w:rsidRPr="005D1AC7" w:rsidRDefault="00B75B1D" w:rsidP="00B75B1D">
      <w:pPr>
        <w:pStyle w:val="NurText"/>
        <w:ind w:left="2835" w:hanging="1425"/>
        <w:rPr>
          <w:rFonts w:ascii="Inter" w:eastAsiaTheme="minorHAnsi" w:hAnsi="Inter"/>
          <w:b/>
          <w:bCs/>
          <w:sz w:val="20"/>
          <w:szCs w:val="20"/>
        </w:rPr>
      </w:pPr>
      <w:r w:rsidRPr="005D1AC7">
        <w:rPr>
          <w:rFonts w:ascii="Inter" w:hAnsi="Inter"/>
          <w:sz w:val="20"/>
          <w:szCs w:val="20"/>
        </w:rPr>
        <w:t xml:space="preserve">16:15-16:45 </w:t>
      </w:r>
      <w:r w:rsidRPr="005D1AC7">
        <w:rPr>
          <w:rFonts w:ascii="Inter" w:hAnsi="Inter"/>
          <w:sz w:val="20"/>
          <w:szCs w:val="20"/>
        </w:rPr>
        <w:tab/>
      </w:r>
      <w:r w:rsidRPr="005D1AC7">
        <w:rPr>
          <w:rFonts w:ascii="Inter" w:eastAsiaTheme="minorHAnsi" w:hAnsi="Inter"/>
          <w:b/>
          <w:bCs/>
          <w:sz w:val="20"/>
          <w:szCs w:val="20"/>
        </w:rPr>
        <w:t>Die Aufgaben der Arbeitsmedizin in der beruflichen Reintegration von Beschäftigten</w:t>
      </w:r>
    </w:p>
    <w:p w14:paraId="1D1BCBEA" w14:textId="77777777" w:rsidR="00B75B1D" w:rsidRPr="005D1AC7" w:rsidRDefault="00B75B1D" w:rsidP="00B75B1D">
      <w:pPr>
        <w:pStyle w:val="NurText"/>
        <w:ind w:left="2831" w:firstLine="4"/>
        <w:rPr>
          <w:rFonts w:ascii="Inter" w:eastAsiaTheme="minorHAnsi" w:hAnsi="Inter"/>
          <w:sz w:val="20"/>
          <w:szCs w:val="20"/>
        </w:rPr>
      </w:pPr>
      <w:proofErr w:type="spellStart"/>
      <w:r w:rsidRPr="005D1AC7">
        <w:rPr>
          <w:rFonts w:ascii="Inter" w:eastAsiaTheme="minorHAnsi" w:hAnsi="Inter"/>
          <w:sz w:val="20"/>
          <w:szCs w:val="20"/>
        </w:rPr>
        <w:t>DDr</w:t>
      </w:r>
      <w:proofErr w:type="spellEnd"/>
      <w:r w:rsidRPr="005D1AC7">
        <w:rPr>
          <w:rFonts w:ascii="Inter" w:eastAsiaTheme="minorHAnsi" w:hAnsi="Inter"/>
          <w:sz w:val="20"/>
          <w:szCs w:val="20"/>
        </w:rPr>
        <w:t xml:space="preserve">. Karl </w:t>
      </w:r>
      <w:proofErr w:type="spellStart"/>
      <w:r w:rsidRPr="005D1AC7">
        <w:rPr>
          <w:rFonts w:ascii="Inter" w:eastAsiaTheme="minorHAnsi" w:hAnsi="Inter"/>
          <w:sz w:val="20"/>
          <w:szCs w:val="20"/>
        </w:rPr>
        <w:t>Hochgatterer</w:t>
      </w:r>
      <w:proofErr w:type="spellEnd"/>
      <w:r w:rsidRPr="005D1AC7">
        <w:rPr>
          <w:rFonts w:ascii="Inter" w:eastAsiaTheme="minorHAnsi" w:hAnsi="Inter"/>
          <w:sz w:val="20"/>
          <w:szCs w:val="20"/>
        </w:rPr>
        <w:t>, Präsident Akademie für Arbeitsmedizin und Prävention (AAMP)</w:t>
      </w:r>
    </w:p>
    <w:p w14:paraId="6A427B30" w14:textId="77777777" w:rsidR="00B75B1D" w:rsidRPr="00F707E5" w:rsidRDefault="00B75B1D" w:rsidP="00B75B1D">
      <w:pPr>
        <w:pStyle w:val="NurText"/>
        <w:ind w:left="1416" w:firstLine="4"/>
        <w:rPr>
          <w:rFonts w:ascii="Inter" w:eastAsiaTheme="minorHAnsi" w:hAnsi="Inter"/>
          <w:szCs w:val="22"/>
        </w:rPr>
      </w:pPr>
    </w:p>
    <w:p w14:paraId="137CC60B" w14:textId="77777777" w:rsidR="00B75B1D" w:rsidRPr="00F707E5" w:rsidRDefault="00B75B1D" w:rsidP="00B75B1D">
      <w:pPr>
        <w:pStyle w:val="NurText"/>
        <w:ind w:left="1416" w:firstLine="4"/>
        <w:rPr>
          <w:rFonts w:ascii="Inter" w:eastAsiaTheme="minorHAnsi" w:hAnsi="Inter"/>
          <w:sz w:val="16"/>
          <w:szCs w:val="16"/>
        </w:rPr>
      </w:pPr>
      <w:bookmarkStart w:id="1" w:name="_Hlk158921874"/>
      <w:r w:rsidRPr="00F707E5">
        <w:rPr>
          <w:rFonts w:ascii="Inter" w:eastAsiaTheme="minorHAnsi" w:hAnsi="Inter"/>
          <w:sz w:val="16"/>
          <w:szCs w:val="16"/>
        </w:rPr>
        <w:t>Änderungen vorbehalten, DFP wurden eingereicht</w:t>
      </w:r>
      <w:bookmarkEnd w:id="1"/>
    </w:p>
    <w:p w14:paraId="6A8718EC" w14:textId="18C7CFF3" w:rsidR="00A0583C" w:rsidRDefault="00A0583C" w:rsidP="00B75B1D">
      <w:pPr>
        <w:spacing w:before="60" w:after="60"/>
        <w:ind w:left="1134" w:hanging="1134"/>
        <w:rPr>
          <w:rFonts w:ascii="Arial" w:eastAsia="Times New Roman" w:hAnsi="Arial"/>
          <w:b/>
          <w:sz w:val="28"/>
          <w:szCs w:val="28"/>
          <w:lang w:val="de-DE" w:eastAsia="de-AT"/>
        </w:rPr>
      </w:pPr>
    </w:p>
    <w:p w14:paraId="20CA7F26" w14:textId="5230F544" w:rsidR="00240D1D" w:rsidRPr="00B75B1D" w:rsidRDefault="00B75B1D" w:rsidP="00B75B1D">
      <w:pPr>
        <w:spacing w:before="60" w:after="60"/>
        <w:ind w:left="1134"/>
        <w:rPr>
          <w:rFonts w:ascii="Inter" w:eastAsia="Times New Roman" w:hAnsi="Inter"/>
          <w:b/>
          <w:sz w:val="28"/>
          <w:szCs w:val="28"/>
          <w:lang w:val="de-DE" w:eastAsia="de-AT"/>
        </w:rPr>
      </w:pPr>
      <w:r w:rsidRPr="00B75B1D">
        <w:rPr>
          <w:rFonts w:ascii="Inter" w:eastAsia="Times New Roman" w:hAnsi="Inter"/>
          <w:b/>
          <w:sz w:val="28"/>
          <w:szCs w:val="28"/>
          <w:lang w:val="de-DE" w:eastAsia="de-AT"/>
        </w:rPr>
        <w:t xml:space="preserve">14. </w:t>
      </w:r>
      <w:r w:rsidR="00240D1D" w:rsidRPr="00B75B1D">
        <w:rPr>
          <w:rFonts w:ascii="Inter" w:eastAsia="Times New Roman" w:hAnsi="Inter"/>
          <w:b/>
          <w:sz w:val="28"/>
          <w:szCs w:val="28"/>
          <w:lang w:val="de-DE" w:eastAsia="de-AT"/>
        </w:rPr>
        <w:t>EFL Jahrestagung 202</w:t>
      </w:r>
      <w:r w:rsidR="00B156C0" w:rsidRPr="00B75B1D">
        <w:rPr>
          <w:rFonts w:ascii="Inter" w:eastAsia="Times New Roman" w:hAnsi="Inter"/>
          <w:b/>
          <w:sz w:val="28"/>
          <w:szCs w:val="28"/>
          <w:lang w:val="de-DE" w:eastAsia="de-AT"/>
        </w:rPr>
        <w:t>4</w:t>
      </w:r>
    </w:p>
    <w:p w14:paraId="137CA940" w14:textId="2F3EF4BF" w:rsidR="00240D1D" w:rsidRPr="00B75B1D" w:rsidRDefault="00B156C0" w:rsidP="00B75B1D">
      <w:pPr>
        <w:spacing w:before="60" w:after="60"/>
        <w:ind w:left="1134"/>
        <w:rPr>
          <w:rFonts w:ascii="Inter" w:eastAsia="Times New Roman" w:hAnsi="Inter"/>
          <w:bCs/>
          <w:lang w:val="de-DE" w:eastAsia="de-AT"/>
        </w:rPr>
      </w:pPr>
      <w:r w:rsidRPr="00B75B1D">
        <w:rPr>
          <w:rFonts w:ascii="Inter" w:eastAsia="Times New Roman" w:hAnsi="Inter"/>
          <w:bCs/>
          <w:lang w:val="de-DE" w:eastAsia="de-AT"/>
        </w:rPr>
        <w:t>Dienstag</w:t>
      </w:r>
      <w:r w:rsidR="00240D1D" w:rsidRPr="00B75B1D">
        <w:rPr>
          <w:rFonts w:ascii="Inter" w:eastAsia="Times New Roman" w:hAnsi="Inter"/>
          <w:bCs/>
          <w:lang w:val="de-DE" w:eastAsia="de-AT"/>
        </w:rPr>
        <w:t xml:space="preserve">, </w:t>
      </w:r>
      <w:r w:rsidRPr="00B75B1D">
        <w:rPr>
          <w:rFonts w:ascii="Inter" w:eastAsia="Times New Roman" w:hAnsi="Inter"/>
          <w:bCs/>
          <w:lang w:val="de-DE" w:eastAsia="de-AT"/>
        </w:rPr>
        <w:t>23</w:t>
      </w:r>
      <w:r w:rsidR="00240D1D" w:rsidRPr="00B75B1D">
        <w:rPr>
          <w:rFonts w:ascii="Inter" w:eastAsia="Times New Roman" w:hAnsi="Inter"/>
          <w:bCs/>
          <w:lang w:val="de-DE" w:eastAsia="de-AT"/>
        </w:rPr>
        <w:t>.04.202</w:t>
      </w:r>
      <w:r w:rsidR="001814EA" w:rsidRPr="00B75B1D">
        <w:rPr>
          <w:rFonts w:ascii="Inter" w:eastAsia="Times New Roman" w:hAnsi="Inter"/>
          <w:bCs/>
          <w:lang w:val="de-DE" w:eastAsia="de-AT"/>
        </w:rPr>
        <w:t>4</w:t>
      </w:r>
    </w:p>
    <w:p w14:paraId="31F6B54C" w14:textId="2F45A860" w:rsidR="00240D1D" w:rsidRDefault="00240D1D" w:rsidP="00B75B1D">
      <w:pPr>
        <w:spacing w:before="60" w:after="60"/>
        <w:rPr>
          <w:rFonts w:ascii="Inter" w:eastAsia="Times New Roman" w:hAnsi="Inter"/>
          <w:bCs/>
          <w:lang w:val="de-DE" w:eastAsia="de-AT"/>
        </w:rPr>
      </w:pPr>
    </w:p>
    <w:p w14:paraId="1E59361B" w14:textId="77777777" w:rsidR="00B75B1D" w:rsidRDefault="00B75B1D" w:rsidP="00B75B1D">
      <w:pPr>
        <w:spacing w:before="60" w:after="60"/>
        <w:rPr>
          <w:rFonts w:ascii="Inter" w:eastAsia="Times New Roman" w:hAnsi="Inter"/>
          <w:b/>
          <w:sz w:val="28"/>
          <w:szCs w:val="28"/>
          <w:lang w:val="de-DE" w:eastAsia="de-AT"/>
        </w:rPr>
      </w:pPr>
    </w:p>
    <w:p w14:paraId="04244377" w14:textId="77777777" w:rsidR="00B75B1D" w:rsidRDefault="00B75B1D" w:rsidP="00B75B1D">
      <w:pPr>
        <w:spacing w:before="60" w:after="60"/>
        <w:ind w:left="1134"/>
        <w:rPr>
          <w:rFonts w:ascii="Inter" w:eastAsia="Times New Roman" w:hAnsi="Inter"/>
          <w:b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Tagungsort</w:t>
      </w:r>
      <w:r>
        <w:rPr>
          <w:rFonts w:ascii="Inter" w:eastAsia="Times New Roman" w:hAnsi="Inter"/>
          <w:b/>
          <w:sz w:val="22"/>
          <w:szCs w:val="22"/>
          <w:lang w:val="de-DE" w:eastAsia="de-AT"/>
        </w:rPr>
        <w:tab/>
        <w:t>AUVA Rehabilitationszentrum Weißer Hof</w:t>
      </w:r>
    </w:p>
    <w:p w14:paraId="0741E507" w14:textId="77777777" w:rsidR="00B75B1D" w:rsidRDefault="00B75B1D" w:rsidP="00B75B1D">
      <w:pPr>
        <w:spacing w:before="60" w:after="60"/>
        <w:ind w:left="1134"/>
        <w:rPr>
          <w:rFonts w:ascii="Inter" w:eastAsia="Times New Roman" w:hAnsi="Inter"/>
          <w:b/>
          <w:sz w:val="22"/>
          <w:szCs w:val="22"/>
          <w:lang w:val="de-DE" w:eastAsia="de-AT"/>
        </w:rPr>
      </w:pPr>
      <w:r>
        <w:rPr>
          <w:rFonts w:ascii="Inter" w:eastAsia="Times New Roman" w:hAnsi="Inter"/>
          <w:b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/>
          <w:sz w:val="22"/>
          <w:szCs w:val="22"/>
          <w:lang w:val="de-DE" w:eastAsia="de-AT"/>
        </w:rPr>
        <w:tab/>
        <w:t>Holzgasse 350, 3400 Klosterneuburg</w:t>
      </w:r>
    </w:p>
    <w:p w14:paraId="5FF97F4F" w14:textId="6099CC5D" w:rsidR="00B75B1D" w:rsidRPr="00B75B1D" w:rsidRDefault="00B75B1D" w:rsidP="00B75B1D">
      <w:pPr>
        <w:spacing w:before="60" w:after="60"/>
        <w:ind w:left="1134"/>
        <w:rPr>
          <w:rFonts w:ascii="Inter" w:eastAsia="Times New Roman" w:hAnsi="Inter"/>
          <w:b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ab/>
      </w:r>
    </w:p>
    <w:p w14:paraId="33A16441" w14:textId="05FBFDD6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Kosten</w:t>
      </w:r>
      <w:r w:rsidRPr="00B75B1D"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bCs/>
          <w:sz w:val="22"/>
          <w:szCs w:val="22"/>
          <w:lang w:val="de-DE" w:eastAsia="de-AT"/>
        </w:rPr>
        <w:tab/>
        <w:t>EUR 180,00</w:t>
      </w:r>
    </w:p>
    <w:p w14:paraId="1596DD5D" w14:textId="7628B6C3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  <w:t>Bankverbindung ÖVEFL</w:t>
      </w:r>
    </w:p>
    <w:p w14:paraId="12F846B6" w14:textId="72064CFA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  <w:t>Raiffeisenbank Klosterneuburg</w:t>
      </w:r>
    </w:p>
    <w:p w14:paraId="76C409A7" w14:textId="005CB9A6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  <w:t>IBAN: AT93 3236 7000 0003 6053</w:t>
      </w:r>
    </w:p>
    <w:p w14:paraId="004AC39D" w14:textId="4E469090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  <w:t>BIC: RLNWATWW367</w:t>
      </w:r>
    </w:p>
    <w:p w14:paraId="0424CECA" w14:textId="5BD542C0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  <w:t>Verwendungszweck „EFL Jahrestagung 2024“</w:t>
      </w:r>
    </w:p>
    <w:p w14:paraId="1F6EA787" w14:textId="75FECCC6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</w:p>
    <w:p w14:paraId="4B02C13D" w14:textId="48B50515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Anmeldung</w:t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 xml:space="preserve"> unter </w:t>
      </w:r>
      <w:hyperlink r:id="rId8" w:history="1">
        <w:r w:rsidRPr="00F74CA9">
          <w:rPr>
            <w:rStyle w:val="Hyperlink"/>
            <w:rFonts w:ascii="Inter" w:eastAsia="Times New Roman" w:hAnsi="Inter"/>
            <w:bCs/>
            <w:sz w:val="22"/>
            <w:szCs w:val="22"/>
            <w:lang w:val="de-DE" w:eastAsia="de-AT"/>
          </w:rPr>
          <w:t>brigitte.binder@auva.at</w:t>
        </w:r>
      </w:hyperlink>
      <w:r>
        <w:rPr>
          <w:rFonts w:ascii="Inter" w:eastAsia="Times New Roman" w:hAnsi="Inter"/>
          <w:bCs/>
          <w:sz w:val="22"/>
          <w:szCs w:val="22"/>
          <w:lang w:val="de-DE" w:eastAsia="de-AT"/>
        </w:rPr>
        <w:t xml:space="preserve"> </w:t>
      </w:r>
    </w:p>
    <w:p w14:paraId="54E18F18" w14:textId="51224B32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Anmeldeschluss</w:t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ab/>
        <w:t>10.04.2024</w:t>
      </w:r>
    </w:p>
    <w:p w14:paraId="2BABA2FE" w14:textId="7298BE57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</w:p>
    <w:p w14:paraId="68CB082A" w14:textId="2F97177F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DFP Punkte</w:t>
      </w:r>
      <w:r>
        <w:rPr>
          <w:rFonts w:ascii="Inter" w:eastAsia="Times New Roman" w:hAnsi="Inter"/>
          <w:bCs/>
          <w:sz w:val="22"/>
          <w:szCs w:val="22"/>
          <w:lang w:val="de-DE" w:eastAsia="de-AT"/>
        </w:rPr>
        <w:t xml:space="preserve"> werden eingereicht.</w:t>
      </w:r>
    </w:p>
    <w:p w14:paraId="526D2945" w14:textId="40D52202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</w:p>
    <w:p w14:paraId="4B86721B" w14:textId="4A6F6F85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>Die EFL Jahrestagung dient dazu, Erfahrungen auszutauschen, persönlichen Kontakt zu pflegen, einen einheitlichen Qualitätsstandard aufrechtzuerhalten und Neuerungen strukturiert weiterzugeben.</w:t>
      </w:r>
    </w:p>
    <w:p w14:paraId="04D830C5" w14:textId="402F69E8" w:rsidR="00B75B1D" w:rsidRPr="00B75B1D" w:rsidRDefault="00B75B1D" w:rsidP="00B75B1D">
      <w:pPr>
        <w:spacing w:before="60" w:after="60"/>
        <w:ind w:left="1134"/>
        <w:rPr>
          <w:rFonts w:ascii="Inter" w:eastAsia="Times New Roman" w:hAnsi="Inter"/>
          <w:b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Für die verantwortlichen EFL-Ärztinnen und EFL-Ärzte und EFL-Therapeutinnen und EFL-Therapeuten jedes Standortes ist die jährliche Teilnahme verpflichtend.</w:t>
      </w:r>
    </w:p>
    <w:p w14:paraId="7525E4C0" w14:textId="44C39EBC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>Wir empfehlen allen EFL-Anwenderinnen und EFL-Anwendern die Teilnahme an dieser Veranstaltung.</w:t>
      </w:r>
    </w:p>
    <w:p w14:paraId="1FAD7308" w14:textId="5C22C07D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</w:p>
    <w:p w14:paraId="3C3F594C" w14:textId="266DB68C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>Für Speisen und Getränke in den Pausen ist gesorgt.</w:t>
      </w:r>
    </w:p>
    <w:p w14:paraId="5A00D028" w14:textId="1278D930" w:rsidR="00B75B1D" w:rsidRDefault="00B75B1D" w:rsidP="00B75B1D">
      <w:pPr>
        <w:spacing w:before="60" w:after="60"/>
        <w:ind w:left="1134"/>
        <w:rPr>
          <w:rFonts w:ascii="Inter" w:eastAsia="Times New Roman" w:hAnsi="Inter"/>
          <w:bCs/>
          <w:sz w:val="22"/>
          <w:szCs w:val="22"/>
          <w:lang w:val="de-DE" w:eastAsia="de-AT"/>
        </w:rPr>
      </w:pPr>
      <w:r>
        <w:rPr>
          <w:rFonts w:ascii="Inter" w:eastAsia="Times New Roman" w:hAnsi="Inter"/>
          <w:bCs/>
          <w:sz w:val="22"/>
          <w:szCs w:val="22"/>
          <w:lang w:val="de-DE" w:eastAsia="de-AT"/>
        </w:rPr>
        <w:t>Wir laden Sie an diesem Tag zum gemeinsamen Mittagessen ein.</w:t>
      </w:r>
    </w:p>
    <w:p w14:paraId="08167821" w14:textId="77777777" w:rsidR="00B75B1D" w:rsidRDefault="00B75B1D" w:rsidP="00B75B1D">
      <w:pPr>
        <w:spacing w:before="60" w:after="60"/>
        <w:ind w:left="425" w:firstLine="709"/>
        <w:rPr>
          <w:rFonts w:ascii="Inter" w:eastAsia="Times New Roman" w:hAnsi="Inter"/>
          <w:b/>
          <w:sz w:val="22"/>
          <w:szCs w:val="22"/>
          <w:lang w:val="de-DE" w:eastAsia="de-AT"/>
        </w:rPr>
      </w:pPr>
    </w:p>
    <w:p w14:paraId="16DAB125" w14:textId="4130CC32" w:rsidR="00240D1D" w:rsidRPr="00B75B1D" w:rsidRDefault="00240D1D" w:rsidP="00B75B1D">
      <w:pPr>
        <w:spacing w:before="60" w:after="60"/>
        <w:ind w:left="425" w:firstLine="709"/>
        <w:rPr>
          <w:rFonts w:ascii="Inter" w:eastAsia="Times New Roman" w:hAnsi="Inter"/>
          <w:b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 xml:space="preserve">Wir freuen uns, Sie am </w:t>
      </w:r>
      <w:r w:rsidR="00B156C0"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23</w:t>
      </w:r>
      <w:r w:rsidR="004A1AE4"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. April 202</w:t>
      </w:r>
      <w:r w:rsidR="00B156C0"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>4</w:t>
      </w:r>
      <w:r w:rsidRPr="00B75B1D">
        <w:rPr>
          <w:rFonts w:ascii="Inter" w:eastAsia="Times New Roman" w:hAnsi="Inter"/>
          <w:b/>
          <w:sz w:val="22"/>
          <w:szCs w:val="22"/>
          <w:lang w:val="de-DE" w:eastAsia="de-AT"/>
        </w:rPr>
        <w:t xml:space="preserve"> bei uns begrüßen zu dürfen!</w:t>
      </w:r>
    </w:p>
    <w:p w14:paraId="5ECA9B80" w14:textId="77777777" w:rsidR="00240D1D" w:rsidRPr="00B75B1D" w:rsidRDefault="00240D1D" w:rsidP="00240D1D">
      <w:pPr>
        <w:spacing w:before="60" w:after="60"/>
        <w:ind w:left="1418"/>
        <w:rPr>
          <w:rFonts w:ascii="Inter" w:eastAsia="Times New Roman" w:hAnsi="Inter"/>
          <w:sz w:val="22"/>
          <w:szCs w:val="22"/>
          <w:lang w:val="de-DE" w:eastAsia="de-AT"/>
        </w:rPr>
      </w:pPr>
    </w:p>
    <w:p w14:paraId="60B3F0A4" w14:textId="77777777" w:rsidR="00240D1D" w:rsidRPr="00B75B1D" w:rsidRDefault="00240D1D" w:rsidP="00B75B1D">
      <w:pPr>
        <w:spacing w:before="60" w:after="60"/>
        <w:rPr>
          <w:rFonts w:ascii="Inter" w:eastAsia="Times New Roman" w:hAnsi="Inter"/>
          <w:sz w:val="22"/>
          <w:szCs w:val="22"/>
          <w:lang w:val="de-DE" w:eastAsia="de-AT"/>
        </w:rPr>
      </w:pPr>
    </w:p>
    <w:p w14:paraId="7223B95D" w14:textId="77777777" w:rsidR="00240D1D" w:rsidRPr="00B75B1D" w:rsidRDefault="00240D1D" w:rsidP="00240D1D">
      <w:pPr>
        <w:spacing w:before="60" w:after="60"/>
        <w:ind w:left="1418"/>
        <w:rPr>
          <w:rFonts w:ascii="Inter" w:eastAsia="Times New Roman" w:hAnsi="Inter"/>
          <w:sz w:val="22"/>
          <w:szCs w:val="22"/>
          <w:lang w:val="de-DE" w:eastAsia="de-AT"/>
        </w:rPr>
      </w:pPr>
    </w:p>
    <w:p w14:paraId="5F8B134E" w14:textId="3B722742" w:rsidR="00240D1D" w:rsidRPr="00B75B1D" w:rsidRDefault="00240D1D" w:rsidP="00B75B1D">
      <w:pPr>
        <w:spacing w:before="60" w:after="60"/>
        <w:ind w:left="1134"/>
        <w:rPr>
          <w:rFonts w:ascii="Inter" w:eastAsia="Times New Roman" w:hAnsi="Inter"/>
          <w:sz w:val="22"/>
          <w:szCs w:val="22"/>
          <w:lang w:val="de-DE" w:eastAsia="de-AT"/>
        </w:rPr>
      </w:pPr>
      <w:r w:rsidRPr="00B75B1D">
        <w:rPr>
          <w:rFonts w:ascii="Inter" w:eastAsia="Times New Roman" w:hAnsi="Inter"/>
          <w:sz w:val="22"/>
          <w:szCs w:val="22"/>
          <w:lang w:val="de-DE" w:eastAsia="de-AT"/>
        </w:rPr>
        <w:t>Dr. Martin Schindl</w:t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  <w:t>Christian Tesak</w:t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br/>
        <w:t>Obmann ÖV EFL</w:t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</w:r>
      <w:r w:rsidRPr="00B75B1D">
        <w:rPr>
          <w:rFonts w:ascii="Inter" w:eastAsia="Times New Roman" w:hAnsi="Inter"/>
          <w:sz w:val="22"/>
          <w:szCs w:val="22"/>
          <w:lang w:val="de-DE" w:eastAsia="de-AT"/>
        </w:rPr>
        <w:tab/>
        <w:t>Obmann Stellvertreter ÖV EFL</w:t>
      </w:r>
    </w:p>
    <w:p w14:paraId="75706E2D" w14:textId="77777777" w:rsidR="00240D1D" w:rsidRDefault="00240D1D" w:rsidP="00240D1D">
      <w:pPr>
        <w:tabs>
          <w:tab w:val="left" w:pos="2835"/>
        </w:tabs>
        <w:spacing w:after="120"/>
        <w:ind w:left="2828" w:right="113" w:hanging="1410"/>
        <w:rPr>
          <w:rFonts w:ascii="Arial" w:hAnsi="Arial"/>
          <w:sz w:val="22"/>
          <w:szCs w:val="22"/>
        </w:rPr>
      </w:pPr>
    </w:p>
    <w:p w14:paraId="753FA231" w14:textId="77777777" w:rsidR="00240D1D" w:rsidRPr="008932F8" w:rsidRDefault="00240D1D" w:rsidP="00240D1D">
      <w:pPr>
        <w:tabs>
          <w:tab w:val="left" w:pos="2835"/>
        </w:tabs>
        <w:spacing w:after="120"/>
        <w:ind w:left="2828" w:right="113" w:hanging="1410"/>
        <w:rPr>
          <w:rFonts w:ascii="Arial" w:hAnsi="Arial"/>
          <w:sz w:val="22"/>
          <w:szCs w:val="22"/>
        </w:rPr>
      </w:pPr>
    </w:p>
    <w:p w14:paraId="7DA26D08" w14:textId="77777777" w:rsidR="00EF4FC2" w:rsidRPr="00EF4FC2" w:rsidRDefault="00EF4FC2" w:rsidP="00FF66C2">
      <w:pPr>
        <w:tabs>
          <w:tab w:val="right" w:pos="9356"/>
        </w:tabs>
        <w:spacing w:after="120"/>
        <w:ind w:right="113"/>
        <w:jc w:val="both"/>
        <w:rPr>
          <w:rFonts w:ascii="Arial" w:hAnsi="Arial" w:cs="Arial"/>
          <w:sz w:val="22"/>
          <w:szCs w:val="22"/>
        </w:rPr>
      </w:pPr>
    </w:p>
    <w:sectPr w:rsidR="00EF4FC2" w:rsidRPr="00EF4FC2" w:rsidSect="00DD3BAC">
      <w:headerReference w:type="default" r:id="rId9"/>
      <w:footerReference w:type="default" r:id="rId10"/>
      <w:pgSz w:w="11900" w:h="16840"/>
      <w:pgMar w:top="0" w:right="1410" w:bottom="1560" w:left="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329F8" w14:textId="77777777" w:rsidR="00380895" w:rsidRDefault="00380895" w:rsidP="00E9205F">
      <w:r>
        <w:separator/>
      </w:r>
    </w:p>
  </w:endnote>
  <w:endnote w:type="continuationSeparator" w:id="0">
    <w:p w14:paraId="3A148E31" w14:textId="77777777" w:rsidR="00380895" w:rsidRDefault="00380895" w:rsidP="00E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9C7E" w14:textId="77777777" w:rsidR="000205D8" w:rsidRDefault="000205D8" w:rsidP="00317311">
    <w:pPr>
      <w:pStyle w:val="Fuzeile"/>
      <w:tabs>
        <w:tab w:val="clear" w:pos="4536"/>
        <w:tab w:val="clear" w:pos="9072"/>
      </w:tabs>
      <w:ind w:left="1276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CF81" w14:textId="77777777" w:rsidR="00380895" w:rsidRDefault="00380895" w:rsidP="00E9205F">
      <w:r>
        <w:separator/>
      </w:r>
    </w:p>
  </w:footnote>
  <w:footnote w:type="continuationSeparator" w:id="0">
    <w:p w14:paraId="3F0C3DCF" w14:textId="77777777" w:rsidR="00380895" w:rsidRDefault="00380895" w:rsidP="00E9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E1D4" w14:textId="77777777" w:rsidR="00DD3BAC" w:rsidRDefault="00DD3BAC" w:rsidP="008D0E18">
    <w:pPr>
      <w:pStyle w:val="Kopfzeile"/>
      <w:tabs>
        <w:tab w:val="clear" w:pos="4536"/>
        <w:tab w:val="clear" w:pos="9072"/>
        <w:tab w:val="right" w:pos="12049"/>
      </w:tabs>
      <w:ind w:left="1278"/>
    </w:pPr>
  </w:p>
  <w:p w14:paraId="38580108" w14:textId="77777777" w:rsidR="00DD3BAC" w:rsidRDefault="00DD3BAC" w:rsidP="008D0E18">
    <w:pPr>
      <w:pStyle w:val="Kopfzeile"/>
      <w:tabs>
        <w:tab w:val="clear" w:pos="4536"/>
        <w:tab w:val="clear" w:pos="9072"/>
        <w:tab w:val="right" w:pos="12049"/>
      </w:tabs>
      <w:ind w:left="1278"/>
    </w:pPr>
  </w:p>
  <w:p w14:paraId="7829C9D8" w14:textId="77777777" w:rsidR="00DD3BAC" w:rsidRDefault="00DD3BAC" w:rsidP="00DD3BAC">
    <w:pPr>
      <w:pStyle w:val="Kopfzeile"/>
      <w:tabs>
        <w:tab w:val="clear" w:pos="4536"/>
        <w:tab w:val="clear" w:pos="9072"/>
        <w:tab w:val="right" w:pos="12049"/>
      </w:tabs>
      <w:ind w:left="1278" w:firstLine="709"/>
    </w:pPr>
  </w:p>
  <w:p w14:paraId="5C79954E" w14:textId="52078564" w:rsidR="00DD3BAC" w:rsidRDefault="00DD3BAC" w:rsidP="00DD3BAC">
    <w:pPr>
      <w:pStyle w:val="Kopfzeile"/>
      <w:tabs>
        <w:tab w:val="clear" w:pos="4536"/>
        <w:tab w:val="clear" w:pos="9072"/>
        <w:tab w:val="left" w:pos="2377"/>
      </w:tabs>
      <w:ind w:left="1278"/>
    </w:pPr>
    <w:r>
      <w:tab/>
    </w:r>
  </w:p>
  <w:p w14:paraId="24D90204" w14:textId="77777777" w:rsidR="00DD3BAC" w:rsidRDefault="00DD3BAC" w:rsidP="008D0E18">
    <w:pPr>
      <w:pStyle w:val="Kopfzeile"/>
      <w:tabs>
        <w:tab w:val="clear" w:pos="4536"/>
        <w:tab w:val="clear" w:pos="9072"/>
        <w:tab w:val="right" w:pos="12049"/>
      </w:tabs>
      <w:ind w:left="1278"/>
    </w:pPr>
  </w:p>
  <w:p w14:paraId="75156D1A" w14:textId="0ACD0587" w:rsidR="00DD3BAC" w:rsidRDefault="00380895" w:rsidP="008D0E18">
    <w:pPr>
      <w:pStyle w:val="Kopfzeile"/>
      <w:tabs>
        <w:tab w:val="clear" w:pos="4536"/>
        <w:tab w:val="clear" w:pos="9072"/>
        <w:tab w:val="right" w:pos="12049"/>
      </w:tabs>
      <w:ind w:left="1278"/>
    </w:pPr>
    <w:r>
      <w:rPr>
        <w:noProof/>
        <w:lang w:eastAsia="de-AT"/>
      </w:rPr>
      <w:drawing>
        <wp:anchor distT="0" distB="0" distL="114300" distR="114300" simplePos="0" relativeHeight="251658752" behindDoc="1" locked="1" layoutInCell="1" allowOverlap="1" wp14:anchorId="57ECAAD7" wp14:editId="2D62E002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6500" cy="10693400"/>
          <wp:effectExtent l="0" t="0" r="6350" b="0"/>
          <wp:wrapNone/>
          <wp:docPr id="9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7A6E"/>
    <w:multiLevelType w:val="hybridMultilevel"/>
    <w:tmpl w:val="F73A0DC0"/>
    <w:lvl w:ilvl="0" w:tplc="03F2ACF0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498" w:hanging="360"/>
      </w:pPr>
    </w:lvl>
    <w:lvl w:ilvl="2" w:tplc="0C07001B" w:tentative="1">
      <w:start w:val="1"/>
      <w:numFmt w:val="lowerRoman"/>
      <w:lvlText w:val="%3."/>
      <w:lvlJc w:val="right"/>
      <w:pPr>
        <w:ind w:left="3218" w:hanging="180"/>
      </w:pPr>
    </w:lvl>
    <w:lvl w:ilvl="3" w:tplc="0C07000F" w:tentative="1">
      <w:start w:val="1"/>
      <w:numFmt w:val="decimal"/>
      <w:lvlText w:val="%4."/>
      <w:lvlJc w:val="left"/>
      <w:pPr>
        <w:ind w:left="3938" w:hanging="360"/>
      </w:pPr>
    </w:lvl>
    <w:lvl w:ilvl="4" w:tplc="0C070019" w:tentative="1">
      <w:start w:val="1"/>
      <w:numFmt w:val="lowerLetter"/>
      <w:lvlText w:val="%5."/>
      <w:lvlJc w:val="left"/>
      <w:pPr>
        <w:ind w:left="4658" w:hanging="360"/>
      </w:pPr>
    </w:lvl>
    <w:lvl w:ilvl="5" w:tplc="0C07001B" w:tentative="1">
      <w:start w:val="1"/>
      <w:numFmt w:val="lowerRoman"/>
      <w:lvlText w:val="%6."/>
      <w:lvlJc w:val="right"/>
      <w:pPr>
        <w:ind w:left="5378" w:hanging="180"/>
      </w:pPr>
    </w:lvl>
    <w:lvl w:ilvl="6" w:tplc="0C07000F" w:tentative="1">
      <w:start w:val="1"/>
      <w:numFmt w:val="decimal"/>
      <w:lvlText w:val="%7."/>
      <w:lvlJc w:val="left"/>
      <w:pPr>
        <w:ind w:left="6098" w:hanging="360"/>
      </w:pPr>
    </w:lvl>
    <w:lvl w:ilvl="7" w:tplc="0C070019" w:tentative="1">
      <w:start w:val="1"/>
      <w:numFmt w:val="lowerLetter"/>
      <w:lvlText w:val="%8."/>
      <w:lvlJc w:val="left"/>
      <w:pPr>
        <w:ind w:left="6818" w:hanging="360"/>
      </w:pPr>
    </w:lvl>
    <w:lvl w:ilvl="8" w:tplc="0C07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95"/>
    <w:rsid w:val="000015BA"/>
    <w:rsid w:val="000205D8"/>
    <w:rsid w:val="00060FF6"/>
    <w:rsid w:val="000637DC"/>
    <w:rsid w:val="0018007F"/>
    <w:rsid w:val="001814EA"/>
    <w:rsid w:val="001831EE"/>
    <w:rsid w:val="002037A5"/>
    <w:rsid w:val="00224608"/>
    <w:rsid w:val="002343AA"/>
    <w:rsid w:val="00240D1D"/>
    <w:rsid w:val="00296EBE"/>
    <w:rsid w:val="00317311"/>
    <w:rsid w:val="00327163"/>
    <w:rsid w:val="00334C23"/>
    <w:rsid w:val="003544EF"/>
    <w:rsid w:val="00364E45"/>
    <w:rsid w:val="00380895"/>
    <w:rsid w:val="004177A1"/>
    <w:rsid w:val="00461992"/>
    <w:rsid w:val="004765D3"/>
    <w:rsid w:val="00476891"/>
    <w:rsid w:val="004A1AE4"/>
    <w:rsid w:val="004E53AD"/>
    <w:rsid w:val="00515257"/>
    <w:rsid w:val="00520145"/>
    <w:rsid w:val="00555B02"/>
    <w:rsid w:val="006337B6"/>
    <w:rsid w:val="00647A30"/>
    <w:rsid w:val="006A7939"/>
    <w:rsid w:val="00717BF6"/>
    <w:rsid w:val="00742B92"/>
    <w:rsid w:val="00743EC3"/>
    <w:rsid w:val="007705A4"/>
    <w:rsid w:val="007A32EF"/>
    <w:rsid w:val="007E1B87"/>
    <w:rsid w:val="007E695C"/>
    <w:rsid w:val="0080010C"/>
    <w:rsid w:val="0081573E"/>
    <w:rsid w:val="00823514"/>
    <w:rsid w:val="008537DE"/>
    <w:rsid w:val="008D0E18"/>
    <w:rsid w:val="008D5F84"/>
    <w:rsid w:val="008F2E0A"/>
    <w:rsid w:val="00926916"/>
    <w:rsid w:val="0094474E"/>
    <w:rsid w:val="00973D52"/>
    <w:rsid w:val="00991821"/>
    <w:rsid w:val="009C02BC"/>
    <w:rsid w:val="00A0583C"/>
    <w:rsid w:val="00A42455"/>
    <w:rsid w:val="00A814CE"/>
    <w:rsid w:val="00AE5DA0"/>
    <w:rsid w:val="00B156C0"/>
    <w:rsid w:val="00B41221"/>
    <w:rsid w:val="00B44074"/>
    <w:rsid w:val="00B75B1D"/>
    <w:rsid w:val="00BA7002"/>
    <w:rsid w:val="00BA7F06"/>
    <w:rsid w:val="00BD6527"/>
    <w:rsid w:val="00BE4F6C"/>
    <w:rsid w:val="00C42993"/>
    <w:rsid w:val="00CC4BF0"/>
    <w:rsid w:val="00D25B6D"/>
    <w:rsid w:val="00D7628A"/>
    <w:rsid w:val="00DC6E37"/>
    <w:rsid w:val="00DD3BAC"/>
    <w:rsid w:val="00E83558"/>
    <w:rsid w:val="00E9205F"/>
    <w:rsid w:val="00EF4FC2"/>
    <w:rsid w:val="00F14F80"/>
    <w:rsid w:val="00F218FD"/>
    <w:rsid w:val="00F90A65"/>
    <w:rsid w:val="00F93CCE"/>
    <w:rsid w:val="00FB5134"/>
    <w:rsid w:val="00FF11D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CEEA07E"/>
  <w15:docId w15:val="{E827330F-4012-4723-8BFD-3F7F26FC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20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05F"/>
  </w:style>
  <w:style w:type="paragraph" w:styleId="Fuzeile">
    <w:name w:val="footer"/>
    <w:basedOn w:val="Standard"/>
    <w:link w:val="FuzeileZchn"/>
    <w:uiPriority w:val="99"/>
    <w:unhideWhenUsed/>
    <w:rsid w:val="00E920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0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05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E9205F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72"/>
    <w:qFormat/>
    <w:rsid w:val="00DC6E37"/>
    <w:pPr>
      <w:ind w:left="720"/>
      <w:contextualSpacing/>
    </w:pPr>
  </w:style>
  <w:style w:type="paragraph" w:customStyle="1" w:styleId="Default">
    <w:name w:val="Default"/>
    <w:basedOn w:val="Standard"/>
    <w:rsid w:val="00DC6E37"/>
    <w:pPr>
      <w:autoSpaceDE w:val="0"/>
      <w:autoSpaceDN w:val="0"/>
    </w:pPr>
    <w:rPr>
      <w:rFonts w:ascii="Calibri" w:eastAsiaTheme="minorHAnsi" w:hAnsi="Calibri"/>
      <w:color w:val="000000"/>
      <w:lang w:eastAsia="de-AT"/>
    </w:rPr>
  </w:style>
  <w:style w:type="table" w:styleId="Tabellenraster">
    <w:name w:val="Table Grid"/>
    <w:basedOn w:val="NormaleTabelle"/>
    <w:uiPriority w:val="59"/>
    <w:unhideWhenUsed/>
    <w:rsid w:val="00EF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B75B1D"/>
    <w:rPr>
      <w:rFonts w:ascii="Arial" w:eastAsia="Times New Roman" w:hAnsi="Arial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75B1D"/>
    <w:rPr>
      <w:rFonts w:ascii="Arial" w:eastAsia="Times New Roman" w:hAnsi="Arial" w:cstheme="minorBidi"/>
      <w:sz w:val="22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B75B1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5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te.binder@auva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tec\AppData\Local\Microsoft\Windows\Temporary%20Internet%20Files\Content.Outlook\Y2C5J4TC\EFL%20Brief%20Vorlage_2015%20(2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733079-FDC1-466B-B939-9ACD8C6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EFL Brief Vorlage_2015 (2)</Template>
  <TotalTime>0</TotalTime>
  <Pages>3</Pages>
  <Words>377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AUVA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Tesak Christian, RWA</dc:creator>
  <cp:lastModifiedBy>Tesak Christian</cp:lastModifiedBy>
  <cp:revision>2</cp:revision>
  <cp:lastPrinted>2023-03-24T09:33:00Z</cp:lastPrinted>
  <dcterms:created xsi:type="dcterms:W3CDTF">2024-02-16T07:51:00Z</dcterms:created>
  <dcterms:modified xsi:type="dcterms:W3CDTF">2024-02-16T07:51:00Z</dcterms:modified>
</cp:coreProperties>
</file>